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附表11</w:t>
      </w:r>
    </w:p>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基本医疗保险关系转移接续联系函</w:t>
      </w:r>
    </w:p>
    <w:p>
      <w:pPr>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（此表由转入地医疗保障经办机构填写并提供给转出地医疗保障经办机构）</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编号：</w:t>
      </w:r>
      <w:r>
        <w:rPr>
          <w:rFonts w:hint="eastAsia" w:ascii="仿宋_GB2312" w:hAnsi="仿宋_GB2312" w:eastAsia="仿宋_GB2312" w:cs="仿宋_GB2312"/>
          <w:lang w:val="en-US" w:eastAsia="zh-CN"/>
        </w:rPr>
        <w:t>（省份）（统筹区）（年份）（第XXXXX号）</w:t>
      </w:r>
    </w:p>
    <w:p>
      <w:pPr>
        <w:rPr>
          <w:rFonts w:hint="eastAsia" w:ascii="仿宋_GB2312" w:hAnsi="仿宋_GB2312" w:eastAsia="仿宋_GB2312" w:cs="仿宋_GB2312"/>
          <w:u w:val="single"/>
          <w:lang w:eastAsia="zh-CN"/>
        </w:rPr>
      </w:pPr>
      <w:r>
        <w:rPr>
          <w:rFonts w:hint="eastAsia" w:ascii="仿宋_GB2312" w:hAnsi="仿宋_GB2312" w:eastAsia="仿宋_GB2312" w:cs="仿宋_GB2312"/>
          <w:u w:val="single"/>
          <w:lang w:eastAsia="zh-CN"/>
        </w:rPr>
        <w:t>转出地医疗保障经办机构名称：</w:t>
      </w:r>
    </w:p>
    <w:p>
      <w:pPr>
        <w:ind w:firstLine="42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原在你处的参保人员，因流动就业等原因，现申请将其基本医疗保险关系转移至我处。若无不妥，请按相关规定办理转移手续。</w:t>
      </w:r>
    </w:p>
    <w:tbl>
      <w:tblPr>
        <w:tblStyle w:val="4"/>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1127"/>
        <w:gridCol w:w="1170"/>
        <w:gridCol w:w="1241"/>
        <w:gridCol w:w="1879"/>
        <w:gridCol w:w="450"/>
        <w:gridCol w:w="1209"/>
        <w:gridCol w:w="501"/>
        <w:gridCol w:w="1268"/>
        <w:gridCol w:w="457"/>
        <w:gridCol w:w="1312"/>
        <w:gridCol w:w="488"/>
        <w:gridCol w:w="1277"/>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4148" w:type="dxa"/>
            <w:gridSpan w:val="14"/>
            <w:vAlign w:val="center"/>
          </w:tcPr>
          <w:p>
            <w:pPr>
              <w:jc w:val="center"/>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参保人员信息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437" w:hRule="atLeast"/>
        </w:trPr>
        <w:tc>
          <w:tcPr>
            <w:tcW w:w="1768"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姓名</w:t>
            </w:r>
          </w:p>
        </w:tc>
        <w:tc>
          <w:tcPr>
            <w:tcW w:w="2297" w:type="dxa"/>
            <w:gridSpan w:val="2"/>
            <w:vAlign w:val="center"/>
          </w:tcPr>
          <w:p>
            <w:pPr>
              <w:jc w:val="center"/>
              <w:rPr>
                <w:rFonts w:hint="eastAsia" w:ascii="仿宋_GB2312" w:hAnsi="仿宋_GB2312" w:eastAsia="仿宋_GB2312" w:cs="仿宋_GB2312"/>
                <w:vertAlign w:val="baseline"/>
                <w:lang w:val="en-US" w:eastAsia="zh-CN"/>
              </w:rPr>
            </w:pPr>
          </w:p>
        </w:tc>
        <w:tc>
          <w:tcPr>
            <w:tcW w:w="1241"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性别</w:t>
            </w:r>
          </w:p>
        </w:tc>
        <w:tc>
          <w:tcPr>
            <w:tcW w:w="2329" w:type="dxa"/>
            <w:gridSpan w:val="2"/>
            <w:vAlign w:val="center"/>
          </w:tcPr>
          <w:p>
            <w:pPr>
              <w:jc w:val="center"/>
              <w:rPr>
                <w:rFonts w:hint="eastAsia" w:ascii="仿宋_GB2312" w:hAnsi="仿宋_GB2312" w:eastAsia="仿宋_GB2312" w:cs="仿宋_GB2312"/>
                <w:vertAlign w:val="baseline"/>
                <w:lang w:val="en-US" w:eastAsia="zh-CN"/>
              </w:rPr>
            </w:pPr>
          </w:p>
        </w:tc>
        <w:tc>
          <w:tcPr>
            <w:tcW w:w="1209"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年龄</w:t>
            </w:r>
          </w:p>
        </w:tc>
        <w:tc>
          <w:tcPr>
            <w:tcW w:w="1769" w:type="dxa"/>
            <w:gridSpan w:val="2"/>
            <w:vAlign w:val="center"/>
          </w:tcPr>
          <w:p>
            <w:pPr>
              <w:jc w:val="center"/>
              <w:rPr>
                <w:rFonts w:hint="eastAsia" w:ascii="仿宋_GB2312" w:hAnsi="仿宋_GB2312" w:eastAsia="仿宋_GB2312" w:cs="仿宋_GB2312"/>
                <w:vertAlign w:val="baseline"/>
                <w:lang w:val="en-US" w:eastAsia="zh-CN"/>
              </w:rPr>
            </w:pPr>
          </w:p>
        </w:tc>
        <w:tc>
          <w:tcPr>
            <w:tcW w:w="1769" w:type="dxa"/>
            <w:gridSpan w:val="2"/>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联系电话</w:t>
            </w:r>
          </w:p>
        </w:tc>
        <w:tc>
          <w:tcPr>
            <w:tcW w:w="1765" w:type="dxa"/>
            <w:gridSpan w:val="2"/>
            <w:vAlign w:val="center"/>
          </w:tcPr>
          <w:p>
            <w:pPr>
              <w:jc w:val="center"/>
              <w:rPr>
                <w:rFonts w:hint="eastAsia" w:ascii="仿宋_GB2312" w:hAnsi="仿宋_GB2312" w:eastAsia="仿宋_GB2312" w:cs="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437" w:hRule="atLeast"/>
        </w:trPr>
        <w:tc>
          <w:tcPr>
            <w:tcW w:w="1768" w:type="dxa"/>
            <w:vMerge w:val="restart"/>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身份证件号码</w:t>
            </w:r>
          </w:p>
        </w:tc>
        <w:tc>
          <w:tcPr>
            <w:tcW w:w="3538" w:type="dxa"/>
            <w:gridSpan w:val="3"/>
            <w:vMerge w:val="restart"/>
            <w:vAlign w:val="center"/>
          </w:tcPr>
          <w:p>
            <w:pPr>
              <w:jc w:val="center"/>
              <w:rPr>
                <w:rFonts w:hint="eastAsia" w:ascii="仿宋_GB2312" w:hAnsi="仿宋_GB2312" w:eastAsia="仿宋_GB2312" w:cs="仿宋_GB2312"/>
                <w:vertAlign w:val="baseline"/>
                <w:lang w:val="en-US" w:eastAsia="zh-CN"/>
              </w:rPr>
            </w:pPr>
          </w:p>
        </w:tc>
        <w:tc>
          <w:tcPr>
            <w:tcW w:w="3538" w:type="dxa"/>
            <w:gridSpan w:val="3"/>
            <w:vMerge w:val="restart"/>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户籍类型</w:t>
            </w:r>
          </w:p>
        </w:tc>
        <w:tc>
          <w:tcPr>
            <w:tcW w:w="5303" w:type="dxa"/>
            <w:gridSpan w:val="6"/>
            <w:vAlign w:val="center"/>
          </w:tcPr>
          <w:p>
            <w:pPr>
              <w:ind w:firstLine="420" w:firstLineChars="200"/>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407" w:hRule="atLeast"/>
        </w:trPr>
        <w:tc>
          <w:tcPr>
            <w:tcW w:w="1768" w:type="dxa"/>
            <w:vMerge w:val="continue"/>
            <w:vAlign w:val="center"/>
          </w:tcPr>
          <w:p>
            <w:pPr>
              <w:jc w:val="center"/>
              <w:rPr>
                <w:rFonts w:hint="eastAsia" w:ascii="仿宋_GB2312" w:hAnsi="仿宋_GB2312" w:eastAsia="仿宋_GB2312" w:cs="仿宋_GB2312"/>
                <w:vertAlign w:val="baseline"/>
                <w:lang w:val="en-US" w:eastAsia="zh-CN"/>
              </w:rPr>
            </w:pPr>
          </w:p>
        </w:tc>
        <w:tc>
          <w:tcPr>
            <w:tcW w:w="3538" w:type="dxa"/>
            <w:gridSpan w:val="3"/>
            <w:vMerge w:val="continue"/>
            <w:vAlign w:val="center"/>
          </w:tcPr>
          <w:p>
            <w:pPr>
              <w:jc w:val="center"/>
              <w:rPr>
                <w:rFonts w:hint="eastAsia" w:ascii="仿宋_GB2312" w:hAnsi="仿宋_GB2312" w:eastAsia="仿宋_GB2312" w:cs="仿宋_GB2312"/>
                <w:vertAlign w:val="baseline"/>
                <w:lang w:val="en-US" w:eastAsia="zh-CN"/>
              </w:rPr>
            </w:pPr>
          </w:p>
        </w:tc>
        <w:tc>
          <w:tcPr>
            <w:tcW w:w="3538" w:type="dxa"/>
            <w:gridSpan w:val="3"/>
            <w:vMerge w:val="continue"/>
            <w:vAlign w:val="center"/>
          </w:tcPr>
          <w:p>
            <w:pPr>
              <w:jc w:val="center"/>
              <w:rPr>
                <w:rFonts w:hint="eastAsia" w:ascii="仿宋_GB2312" w:hAnsi="仿宋_GB2312" w:eastAsia="仿宋_GB2312" w:cs="仿宋_GB2312"/>
                <w:vertAlign w:val="baseline"/>
                <w:lang w:val="en-US" w:eastAsia="zh-CN"/>
              </w:rPr>
            </w:pPr>
          </w:p>
        </w:tc>
        <w:tc>
          <w:tcPr>
            <w:tcW w:w="5303" w:type="dxa"/>
            <w:gridSpan w:val="6"/>
            <w:vAlign w:val="center"/>
          </w:tcPr>
          <w:p>
            <w:pPr>
              <w:ind w:firstLine="420" w:firstLineChars="200"/>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sym w:font="Wingdings 2" w:char="00A3"/>
            </w:r>
            <w:r>
              <w:rPr>
                <w:rFonts w:hint="eastAsia" w:ascii="仿宋_GB2312" w:hAnsi="仿宋_GB2312" w:eastAsia="仿宋_GB2312" w:cs="仿宋_GB2312"/>
                <w:vertAlign w:val="baseline"/>
                <w:lang w:val="en-US" w:eastAsia="zh-CN"/>
              </w:rPr>
              <w:t>农业         □非农业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407" w:hRule="atLeast"/>
        </w:trPr>
        <w:tc>
          <w:tcPr>
            <w:tcW w:w="1768" w:type="dxa"/>
            <w:vMerge w:val="continue"/>
            <w:vAlign w:val="center"/>
          </w:tcPr>
          <w:p>
            <w:pPr>
              <w:jc w:val="center"/>
              <w:rPr>
                <w:rFonts w:hint="eastAsia" w:ascii="仿宋_GB2312" w:hAnsi="仿宋_GB2312" w:eastAsia="仿宋_GB2312" w:cs="仿宋_GB2312"/>
                <w:vertAlign w:val="baseline"/>
                <w:lang w:val="en-US" w:eastAsia="zh-CN"/>
              </w:rPr>
            </w:pPr>
          </w:p>
        </w:tc>
        <w:tc>
          <w:tcPr>
            <w:tcW w:w="3538" w:type="dxa"/>
            <w:gridSpan w:val="3"/>
            <w:vMerge w:val="continue"/>
            <w:vAlign w:val="center"/>
          </w:tcPr>
          <w:p>
            <w:pPr>
              <w:jc w:val="center"/>
              <w:rPr>
                <w:rFonts w:hint="eastAsia" w:ascii="仿宋_GB2312" w:hAnsi="仿宋_GB2312" w:eastAsia="仿宋_GB2312" w:cs="仿宋_GB2312"/>
                <w:vertAlign w:val="baseline"/>
                <w:lang w:val="en-US" w:eastAsia="zh-CN"/>
              </w:rPr>
            </w:pPr>
          </w:p>
        </w:tc>
        <w:tc>
          <w:tcPr>
            <w:tcW w:w="3538" w:type="dxa"/>
            <w:gridSpan w:val="3"/>
            <w:vMerge w:val="continue"/>
            <w:vAlign w:val="center"/>
          </w:tcPr>
          <w:p>
            <w:pPr>
              <w:jc w:val="center"/>
              <w:rPr>
                <w:rFonts w:hint="eastAsia" w:ascii="仿宋_GB2312" w:hAnsi="仿宋_GB2312" w:eastAsia="仿宋_GB2312" w:cs="仿宋_GB2312"/>
                <w:vertAlign w:val="baseline"/>
                <w:lang w:val="en-US" w:eastAsia="zh-CN"/>
              </w:rPr>
            </w:pPr>
          </w:p>
        </w:tc>
        <w:tc>
          <w:tcPr>
            <w:tcW w:w="5303" w:type="dxa"/>
            <w:gridSpan w:val="6"/>
            <w:vAlign w:val="center"/>
          </w:tcPr>
          <w:p>
            <w:pPr>
              <w:ind w:firstLine="420" w:firstLineChars="200"/>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sym w:font="Wingdings 2" w:char="00A3"/>
            </w:r>
            <w:r>
              <w:rPr>
                <w:rFonts w:hint="eastAsia" w:ascii="仿宋_GB2312" w:hAnsi="仿宋_GB2312" w:eastAsia="仿宋_GB2312" w:cs="仿宋_GB2312"/>
                <w:vertAlign w:val="baseline"/>
                <w:lang w:val="en-US" w:eastAsia="zh-CN"/>
              </w:rPr>
              <w:t>台港澳       □外籍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492" w:hRule="atLeast"/>
        </w:trPr>
        <w:tc>
          <w:tcPr>
            <w:tcW w:w="2895" w:type="dxa"/>
            <w:gridSpan w:val="2"/>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是否需要转移个人账户</w:t>
            </w:r>
          </w:p>
        </w:tc>
        <w:tc>
          <w:tcPr>
            <w:tcW w:w="11252" w:type="dxa"/>
            <w:gridSpan w:val="11"/>
            <w:vAlign w:val="center"/>
          </w:tcPr>
          <w:p>
            <w:pPr>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492" w:hRule="atLeast"/>
        </w:trPr>
        <w:tc>
          <w:tcPr>
            <w:tcW w:w="2895" w:type="dxa"/>
            <w:gridSpan w:val="2"/>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现参加的基本医疗保险类型</w:t>
            </w:r>
          </w:p>
        </w:tc>
        <w:tc>
          <w:tcPr>
            <w:tcW w:w="11252" w:type="dxa"/>
            <w:gridSpan w:val="11"/>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sym w:font="Wingdings 2" w:char="00A3"/>
            </w:r>
            <w:r>
              <w:rPr>
                <w:rFonts w:hint="eastAsia" w:ascii="仿宋_GB2312" w:hAnsi="仿宋_GB2312" w:eastAsia="仿宋_GB2312" w:cs="仿宋_GB2312"/>
                <w:vertAlign w:val="baseline"/>
                <w:lang w:val="en-US" w:eastAsia="zh-CN"/>
              </w:rPr>
              <w:t xml:space="preserve">职工医保     </w:t>
            </w:r>
            <w:r>
              <w:rPr>
                <w:rFonts w:hint="eastAsia" w:ascii="仿宋_GB2312" w:hAnsi="仿宋_GB2312" w:eastAsia="仿宋_GB2312" w:cs="仿宋_GB2312"/>
                <w:vertAlign w:val="baseline"/>
                <w:lang w:val="en-US" w:eastAsia="zh-CN"/>
              </w:rPr>
              <w:sym w:font="Wingdings 2" w:char="00A3"/>
            </w:r>
            <w:r>
              <w:rPr>
                <w:rFonts w:hint="eastAsia" w:ascii="仿宋_GB2312" w:hAnsi="仿宋_GB2312" w:eastAsia="仿宋_GB2312" w:cs="仿宋_GB2312"/>
                <w:vertAlign w:val="baseline"/>
                <w:lang w:val="en-US" w:eastAsia="zh-CN"/>
              </w:rPr>
              <w:t xml:space="preserve">城乡居民医保     </w:t>
            </w:r>
            <w:r>
              <w:rPr>
                <w:rFonts w:hint="eastAsia" w:ascii="仿宋_GB2312" w:hAnsi="仿宋_GB2312" w:eastAsia="仿宋_GB2312" w:cs="仿宋_GB2312"/>
                <w:vertAlign w:val="baseline"/>
                <w:lang w:val="en-US" w:eastAsia="zh-CN"/>
              </w:rPr>
              <w:sym w:font="Wingdings 2" w:char="00A3"/>
            </w:r>
            <w:r>
              <w:rPr>
                <w:rFonts w:hint="eastAsia" w:ascii="仿宋_GB2312" w:hAnsi="仿宋_GB2312" w:eastAsia="仿宋_GB2312" w:cs="仿宋_GB2312"/>
                <w:vertAlign w:val="baseline"/>
                <w:lang w:val="en-US" w:eastAsia="zh-CN"/>
              </w:rPr>
              <w:t>其他（请说明）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492" w:hRule="atLeast"/>
        </w:trPr>
        <w:tc>
          <w:tcPr>
            <w:tcW w:w="14147" w:type="dxa"/>
            <w:gridSpan w:val="13"/>
            <w:vAlign w:val="center"/>
          </w:tcPr>
          <w:p>
            <w:pPr>
              <w:jc w:val="center"/>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转入地医疗保障经办机构信息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12" w:hRule="atLeast"/>
        </w:trPr>
        <w:tc>
          <w:tcPr>
            <w:tcW w:w="1768"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开户全称</w:t>
            </w:r>
          </w:p>
        </w:tc>
        <w:tc>
          <w:tcPr>
            <w:tcW w:w="5417" w:type="dxa"/>
            <w:gridSpan w:val="4"/>
            <w:vAlign w:val="center"/>
          </w:tcPr>
          <w:p>
            <w:pPr>
              <w:jc w:val="center"/>
              <w:rPr>
                <w:rFonts w:hint="eastAsia" w:ascii="仿宋_GB2312" w:hAnsi="仿宋_GB2312" w:eastAsia="仿宋_GB2312" w:cs="仿宋_GB2312"/>
                <w:vertAlign w:val="baseline"/>
                <w:lang w:val="en-US" w:eastAsia="zh-CN"/>
              </w:rPr>
            </w:pPr>
          </w:p>
        </w:tc>
        <w:tc>
          <w:tcPr>
            <w:tcW w:w="2160" w:type="dxa"/>
            <w:gridSpan w:val="3"/>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开户银行行号</w:t>
            </w:r>
          </w:p>
        </w:tc>
        <w:tc>
          <w:tcPr>
            <w:tcW w:w="4802" w:type="dxa"/>
            <w:gridSpan w:val="5"/>
            <w:vAlign w:val="center"/>
          </w:tcPr>
          <w:p>
            <w:pPr>
              <w:jc w:val="center"/>
              <w:rPr>
                <w:rFonts w:hint="eastAsia" w:ascii="仿宋_GB2312" w:hAnsi="仿宋_GB2312" w:eastAsia="仿宋_GB2312" w:cs="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492" w:hRule="atLeast"/>
        </w:trPr>
        <w:tc>
          <w:tcPr>
            <w:tcW w:w="1768"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开户银行</w:t>
            </w:r>
          </w:p>
        </w:tc>
        <w:tc>
          <w:tcPr>
            <w:tcW w:w="5417" w:type="dxa"/>
            <w:gridSpan w:val="4"/>
            <w:vAlign w:val="center"/>
          </w:tcPr>
          <w:p>
            <w:pPr>
              <w:jc w:val="center"/>
              <w:rPr>
                <w:rFonts w:hint="eastAsia" w:ascii="仿宋_GB2312" w:hAnsi="仿宋_GB2312" w:eastAsia="仿宋_GB2312" w:cs="仿宋_GB2312"/>
                <w:vertAlign w:val="baseline"/>
                <w:lang w:val="en-US" w:eastAsia="zh-CN"/>
              </w:rPr>
            </w:pPr>
          </w:p>
        </w:tc>
        <w:tc>
          <w:tcPr>
            <w:tcW w:w="2160" w:type="dxa"/>
            <w:gridSpan w:val="3"/>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银行账号</w:t>
            </w:r>
          </w:p>
        </w:tc>
        <w:tc>
          <w:tcPr>
            <w:tcW w:w="4802" w:type="dxa"/>
            <w:gridSpan w:val="5"/>
            <w:vAlign w:val="center"/>
          </w:tcPr>
          <w:p>
            <w:pPr>
              <w:jc w:val="center"/>
              <w:rPr>
                <w:rFonts w:hint="eastAsia" w:ascii="仿宋_GB2312" w:hAnsi="仿宋_GB2312" w:eastAsia="仿宋_GB2312" w:cs="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492" w:hRule="atLeast"/>
        </w:trPr>
        <w:tc>
          <w:tcPr>
            <w:tcW w:w="1768"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机构地址</w:t>
            </w:r>
          </w:p>
        </w:tc>
        <w:tc>
          <w:tcPr>
            <w:tcW w:w="5417" w:type="dxa"/>
            <w:gridSpan w:val="4"/>
            <w:vAlign w:val="center"/>
          </w:tcPr>
          <w:p>
            <w:pPr>
              <w:jc w:val="center"/>
              <w:rPr>
                <w:rFonts w:hint="eastAsia" w:ascii="仿宋_GB2312" w:hAnsi="仿宋_GB2312" w:eastAsia="仿宋_GB2312" w:cs="仿宋_GB2312"/>
                <w:vertAlign w:val="baseline"/>
                <w:lang w:val="en-US" w:eastAsia="zh-CN"/>
              </w:rPr>
            </w:pPr>
          </w:p>
        </w:tc>
        <w:tc>
          <w:tcPr>
            <w:tcW w:w="2160" w:type="dxa"/>
            <w:gridSpan w:val="3"/>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邮政编码</w:t>
            </w:r>
          </w:p>
        </w:tc>
        <w:tc>
          <w:tcPr>
            <w:tcW w:w="1725" w:type="dxa"/>
            <w:gridSpan w:val="2"/>
            <w:vAlign w:val="center"/>
          </w:tcPr>
          <w:p>
            <w:pPr>
              <w:jc w:val="center"/>
              <w:rPr>
                <w:rFonts w:hint="eastAsia" w:ascii="仿宋_GB2312" w:hAnsi="仿宋_GB2312" w:eastAsia="仿宋_GB2312" w:cs="仿宋_GB2312"/>
                <w:vertAlign w:val="baseline"/>
                <w:lang w:val="en-US" w:eastAsia="zh-CN"/>
              </w:rPr>
            </w:pPr>
          </w:p>
        </w:tc>
        <w:tc>
          <w:tcPr>
            <w:tcW w:w="1800" w:type="dxa"/>
            <w:gridSpan w:val="2"/>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行政区划代码</w:t>
            </w:r>
          </w:p>
        </w:tc>
        <w:tc>
          <w:tcPr>
            <w:tcW w:w="1277" w:type="dxa"/>
            <w:vAlign w:val="center"/>
          </w:tcPr>
          <w:p>
            <w:pPr>
              <w:jc w:val="center"/>
              <w:rPr>
                <w:rFonts w:hint="eastAsia" w:ascii="仿宋_GB2312" w:hAnsi="仿宋_GB2312" w:eastAsia="仿宋_GB2312" w:cs="仿宋_GB2312"/>
                <w:vertAlign w:val="baseline"/>
                <w:lang w:val="en-US" w:eastAsia="zh-CN"/>
              </w:rPr>
            </w:pPr>
          </w:p>
        </w:tc>
      </w:tr>
    </w:tbl>
    <w:p>
      <w:pPr>
        <w:ind w:firstLine="42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经办人（签章）：                                                                  转入地医疗保障经办机构名称（章）：</w:t>
      </w:r>
    </w:p>
    <w:p>
      <w:pPr>
        <w:ind w:firstLine="420"/>
        <w:rPr>
          <w:rFonts w:hint="eastAsia" w:ascii="仿宋_GB2312" w:hAnsi="仿宋_GB2312" w:eastAsia="仿宋_GB2312" w:cs="仿宋_GB2312"/>
          <w:lang w:val="en-US" w:eastAsia="zh-CN"/>
        </w:rPr>
      </w:pPr>
      <w:bookmarkStart w:id="0" w:name="_GoBack"/>
      <w:bookmarkEnd w:id="0"/>
      <w:r>
        <w:rPr>
          <w:rFonts w:hint="eastAsia" w:ascii="仿宋_GB2312" w:hAnsi="仿宋_GB2312" w:eastAsia="仿宋_GB2312" w:cs="仿宋_GB2312"/>
          <w:lang w:val="en-US" w:eastAsia="zh-CN"/>
        </w:rPr>
        <w:t>联系电话：                                                                        日期：     年   月    日</w:t>
      </w:r>
    </w:p>
    <w:sectPr>
      <w:pgSz w:w="16838" w:h="11906" w:orient="landscape"/>
      <w:pgMar w:top="1576" w:right="1440" w:bottom="157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D7E03"/>
    <w:rsid w:val="389C7F60"/>
    <w:rsid w:val="51FA0C35"/>
    <w:rsid w:val="74F04F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2020-08-23T12:07:22Z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