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91833"/>
          <w:spacing w:val="8"/>
          <w:sz w:val="24"/>
          <w:szCs w:val="24"/>
          <w:bdr w:val="none" w:color="auto" w:sz="0" w:space="0"/>
          <w:shd w:val="clear" w:fill="FFFFFF"/>
        </w:rPr>
        <w:t>2023年1月1日起，四川省省本级职工医保门诊共济保障机制正式落地实施。参保人员在定点医疗机构、符合条件的定点零售药店发生的政策范围内普通门诊费用、购药费用纳入职工医保统筹基金支付范围。那么目前有哪些门诊统筹的定点医疗机构和定点零售药店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91833"/>
          <w:spacing w:val="8"/>
          <w:sz w:val="24"/>
          <w:szCs w:val="24"/>
          <w:bdr w:val="none" w:color="auto" w:sz="0" w:space="0"/>
          <w:shd w:val="clear" w:fill="FFFFFF"/>
        </w:rPr>
        <w:t>我们按照“先行试点、适时扩面、全面实施”的原则，逐步扩大定点医药机构范围。具体名单如下：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91833"/>
          <w:spacing w:val="8"/>
          <w:sz w:val="24"/>
          <w:szCs w:val="24"/>
          <w:bdr w:val="none" w:color="auto" w:sz="0" w:space="0"/>
          <w:shd w:val="clear" w:fill="FFFFFF"/>
        </w:rPr>
        <w:t>一、省本级门诊统筹定点零售药店。首批省本级门诊统筹定点零售药店有19家，将陆续新增，参保人员可在“四川医保”微信公众号持续关注。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91833"/>
          <w:spacing w:val="8"/>
          <w:sz w:val="24"/>
          <w:szCs w:val="24"/>
          <w:bdr w:val="none" w:color="auto" w:sz="0" w:space="0"/>
          <w:shd w:val="clear" w:fill="FFFFFF"/>
        </w:rPr>
        <w:t>应注意，参保人必须持门诊统筹定点医疗机构开具的处方，方能在定点零售药店刷卡结算。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default" w:ascii="Helvetica" w:hAnsi="Helvetica" w:eastAsia="Helvetica" w:cs="Helvetica"/>
          <w:color w:val="091833"/>
          <w:kern w:val="0"/>
          <w:sz w:val="24"/>
          <w:szCs w:val="24"/>
          <w:bdr w:val="none" w:color="auto" w:sz="0" w:space="0"/>
          <w:lang w:val="en-US" w:eastAsia="zh-CN" w:bidi="ar"/>
        </w:rPr>
        <w:t>首批省本级职工医保门诊统筹定点零售药店名单（陆续更新中）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4633"/>
        <w:gridCol w:w="4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青羊区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药店名称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国药集团西南医药自贡有限公司青羊上街药店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成都市青羊区青羊上街12号、14号1层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成都泉源堂大药房连锁股份有限公司青羊区老东城根街药店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成都市青羊区老东城根街53、55号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四川省百欣堂药业连锁有限公司青羊区青龙街第五药店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成都市青羊区青龙街18号附3号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上药康德乐（成都）大药房有限公司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成都市青羊区一环路西二段15号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四川一心堂医药连锁有限公司青羊区一环路药店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成都市青羊区一环路西二段17号附1号1栋1层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成都一丰立康医药连锁有限责任公司青羊区一环路西二段药店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成都市一环路西二段17号附8号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成都高济瑞康医药连锁有限公司青羊区少城路药店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成都市青羊区少城路33号附5、6、7、8号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锦江区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药店名称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成都仁济馨达药房有限公司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成都市锦江区紫檀街274、276、278、280号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成都德仁堂药业有限公司成都同仁堂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四川省成都市锦江区总府路1号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四川太极大药房连锁有限公司锦江区东大街药店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四川省成都市锦江区东大街上东大街段232号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武侯区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药店名称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国药控股乐山医药有限公司武侯区小天北街药店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成都市武侯区小天北街39号1幢1层附4号、附5号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成都胡记华生大药房有限公司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成都市武侯区国学巷44、46、48、50号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国药集团西南医药有限公司武侯区武兴路药店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成都市武侯区武兴路38号附1号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四川麦德凯大药房有限公司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四川省成都市武侯区洗面桥街21号附14号、15号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上药华西（四川）医药有限公司武侯区黉门后街利康药房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四川省成都市武侯区黉门后街5号1栋1层1号附4、5、6、7号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四川京东大药房有限公司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四川省成都市武侯区黉门街6号1栋1层4号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四川省华安堂药业零售连锁有限公司武侯区浆洗街药店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成都市武侯区浆洗街30号附2号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金牛区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药店名称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成都中一堂大药房有限公司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成都市金牛区十二桥路37号2栋附11号、12号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成华区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药店名称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成都市华杏大药房连锁有限责任公司成华区二环路北四段药房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成都市成华区二环路北四段4号附7、8、9号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（排名不分先后）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91833"/>
          <w:spacing w:val="8"/>
          <w:sz w:val="24"/>
          <w:szCs w:val="24"/>
          <w:bdr w:val="none" w:color="auto" w:sz="0" w:space="0"/>
          <w:shd w:val="clear" w:fill="FFFFFF"/>
        </w:rPr>
        <w:t>二、省本级门诊统筹定点医疗机构。前期我们在公众号上已公布首批省本级门诊统筹定点医疗机构名单，链接如下：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sz w:val="25"/>
          <w:szCs w:val="2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sz w:val="25"/>
          <w:szCs w:val="25"/>
          <w:u w:val="none"/>
          <w:bdr w:val="none" w:color="auto" w:sz="0" w:space="0"/>
          <w:shd w:val="clear" w:fill="FFFFFF"/>
        </w:rPr>
        <w:instrText xml:space="preserve"> HYPERLINK "http://mp.weixin.qq.com/s?__biz=Mzg2MzA3NzM4OQ==&amp;mid=2247499848&amp;idx=2&amp;sn=7c1af9042159ec8dbd6b6d02cd34eca3&amp;chksm=ce7c952af90b1c3ca795df92d938223670c122659a9b61ba1da9b29f9cf2821400f7dd8f8467&amp;scene=21"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sz w:val="25"/>
          <w:szCs w:val="25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76B95"/>
          <w:spacing w:val="8"/>
          <w:sz w:val="25"/>
          <w:szCs w:val="25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91833"/>
          <w:spacing w:val="8"/>
          <w:sz w:val="24"/>
          <w:szCs w:val="24"/>
          <w:bdr w:val="none" w:color="auto" w:sz="0" w:space="0"/>
          <w:shd w:val="clear" w:fill="FFFFFF"/>
        </w:rPr>
        <w:t>第二批省本级门诊统筹定点医疗机构名单已出炉，新增如下：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120" w:right="12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default" w:ascii="Helvetica" w:hAnsi="Helvetica" w:eastAsia="Helvetica" w:cs="Helvetica"/>
          <w:color w:val="091833"/>
          <w:kern w:val="0"/>
          <w:sz w:val="24"/>
          <w:szCs w:val="24"/>
          <w:bdr w:val="none" w:color="auto" w:sz="0" w:space="0"/>
          <w:lang w:val="en-US" w:eastAsia="zh-CN" w:bidi="ar"/>
        </w:rPr>
        <w:t>第二批省本级职工医保门诊统筹定点医疗机构名单（陆续更新中）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410"/>
        <w:gridCol w:w="739"/>
        <w:gridCol w:w="4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武侯区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成都武侯瑞泰融诚口腔医院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成都市武侯区华兴社区卫生服务中心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成都市武侯区簇桥社区卫生服务中心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成都市武侯区晋阳社区卫生服务中心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成都市武侯区火车南站社区卫生服务中心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锦江区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成都市锦江区锦官驿社区卫生服务中心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成都市锦江区狮子山社区卫生服务中心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成都市锦江区双桂路五福社区卫生服务中心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成都市锦江区三圣社区卫生服务中心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成都市锦江区盐市口社区卫生服务中心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成华区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成都市成华区保和社区卫生服务中心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成华区青龙社区卫生服务中心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成都市成华区二仙桥社区卫生服务中心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成都市成华区双桥子社区卫生服务中心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成都市成华区万年社区卫生服务中心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成都市成华区龙潭社区卫生服务中心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青羊区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成都市青羊区府南金沙社区卫生服务中心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成都市青羊区黄田坝成飞社区卫生服务中心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成都市青羊区太升社区卫生服务中心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成都市青羊区东坡社区卫生服务中心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成都市青羊区光华社区卫生服务中心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金牛区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成都市金牛区黄忠社区卫生服务中心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成都市金牛区金泉社区卫生服务中心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成都市金牛区抚琴社区卫生服务中心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成都市金牛区九里堤社区卫生服务中心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成都高新区锦城社区卫生服务中心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成都高新区永安社区卫生服务中心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成都高新区石羊社区卫生服务中心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天府新区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四川天府新区新兴卫生院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成都天府新区将军碑社区卫生服务中心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龙泉驿区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龙泉驿区龙泉航天社区卫生服务中心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bdr w:val="none" w:color="auto" w:sz="0" w:space="0"/>
              </w:rPr>
              <w:t>新都区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成都汉和中医治未病医院有限公司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（排名不分先后）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773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2023-02-06T02:11:32Z</dcterms:created>
  <dc:creator>Administrator</dc:creator>
  <cp:lastModifiedBy>Administrator</cp:lastModifiedBy>
  <dcterms:modified xsi:type="dcterms:W3CDTF">2023-02-06T02:11:42Z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400D5C6E51B042C0BA473F81FE64DB98</vt:lpwstr>
  </property>
</Properties>
</file>