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DF9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2B665924"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eastAsia="zh-CN"/>
        </w:rPr>
        <w:t>资中县中医医院</w:t>
      </w:r>
      <w:r>
        <w:rPr>
          <w:rFonts w:hint="eastAsia" w:ascii="黑体" w:hAnsi="黑体" w:eastAsia="黑体" w:cs="Times New Roman"/>
          <w:sz w:val="44"/>
          <w:szCs w:val="44"/>
        </w:rPr>
        <w:t>处置资产清单</w:t>
      </w:r>
    </w:p>
    <w:p w14:paraId="4E50C089"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3"/>
        <w:gridCol w:w="2301"/>
        <w:gridCol w:w="2693"/>
        <w:gridCol w:w="2410"/>
        <w:gridCol w:w="1559"/>
        <w:gridCol w:w="2268"/>
      </w:tblGrid>
      <w:tr w14:paraId="170D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85" w:type="dxa"/>
            <w:vAlign w:val="center"/>
          </w:tcPr>
          <w:p w14:paraId="0FBA5514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报废资产名称</w:t>
            </w:r>
          </w:p>
        </w:tc>
        <w:tc>
          <w:tcPr>
            <w:tcW w:w="993" w:type="dxa"/>
            <w:vAlign w:val="center"/>
          </w:tcPr>
          <w:p w14:paraId="3B6CCB22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14:paraId="6DA0D78D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车型</w:t>
            </w:r>
          </w:p>
        </w:tc>
        <w:tc>
          <w:tcPr>
            <w:tcW w:w="2693" w:type="dxa"/>
            <w:vAlign w:val="center"/>
          </w:tcPr>
          <w:p w14:paraId="05A1146D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用途</w:t>
            </w:r>
          </w:p>
        </w:tc>
        <w:tc>
          <w:tcPr>
            <w:tcW w:w="2410" w:type="dxa"/>
            <w:vAlign w:val="center"/>
          </w:tcPr>
          <w:p w14:paraId="4AEFCFE1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注册时间</w:t>
            </w:r>
          </w:p>
        </w:tc>
        <w:tc>
          <w:tcPr>
            <w:tcW w:w="1559" w:type="dxa"/>
            <w:vAlign w:val="center"/>
          </w:tcPr>
          <w:p w14:paraId="5B4B5BC4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原值</w:t>
            </w:r>
          </w:p>
        </w:tc>
        <w:tc>
          <w:tcPr>
            <w:tcW w:w="2268" w:type="dxa"/>
            <w:vAlign w:val="center"/>
          </w:tcPr>
          <w:p w14:paraId="66A9BDC7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使用里程</w:t>
            </w:r>
          </w:p>
        </w:tc>
      </w:tr>
      <w:tr w14:paraId="446A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985" w:type="dxa"/>
          </w:tcPr>
          <w:p w14:paraId="06DF96E4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救护车</w:t>
            </w:r>
          </w:p>
        </w:tc>
        <w:tc>
          <w:tcPr>
            <w:tcW w:w="993" w:type="dxa"/>
          </w:tcPr>
          <w:p w14:paraId="526B5E7F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八达牌</w:t>
            </w:r>
          </w:p>
        </w:tc>
        <w:tc>
          <w:tcPr>
            <w:tcW w:w="2268" w:type="dxa"/>
          </w:tcPr>
          <w:p w14:paraId="30C8B7B0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XB5041XJHLC3-H</w:t>
            </w:r>
          </w:p>
        </w:tc>
        <w:tc>
          <w:tcPr>
            <w:tcW w:w="2693" w:type="dxa"/>
          </w:tcPr>
          <w:p w14:paraId="1E7784A9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120特殊专用车辆</w:t>
            </w:r>
          </w:p>
        </w:tc>
        <w:tc>
          <w:tcPr>
            <w:tcW w:w="2410" w:type="dxa"/>
          </w:tcPr>
          <w:p w14:paraId="755E53AE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2010.12</w:t>
            </w:r>
          </w:p>
        </w:tc>
        <w:tc>
          <w:tcPr>
            <w:tcW w:w="1559" w:type="dxa"/>
          </w:tcPr>
          <w:p w14:paraId="722CAAAD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27.8158万元</w:t>
            </w:r>
          </w:p>
        </w:tc>
        <w:tc>
          <w:tcPr>
            <w:tcW w:w="2268" w:type="dxa"/>
          </w:tcPr>
          <w:p w14:paraId="5B31A9C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30万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公里</w:t>
            </w:r>
          </w:p>
        </w:tc>
      </w:tr>
      <w:tr w14:paraId="28BE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985" w:type="dxa"/>
          </w:tcPr>
          <w:p w14:paraId="237D068C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救护车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vAlign w:val="top"/>
          </w:tcPr>
          <w:p w14:paraId="3A227C8D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八达牌</w:t>
            </w:r>
          </w:p>
        </w:tc>
        <w:tc>
          <w:tcPr>
            <w:tcW w:w="2268" w:type="dxa"/>
          </w:tcPr>
          <w:p w14:paraId="696B11D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XB5041XJHLC3-H</w:t>
            </w:r>
          </w:p>
        </w:tc>
        <w:tc>
          <w:tcPr>
            <w:tcW w:w="2693" w:type="dxa"/>
          </w:tcPr>
          <w:p w14:paraId="1CDA93C3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120特殊专用车辆</w:t>
            </w:r>
          </w:p>
        </w:tc>
        <w:tc>
          <w:tcPr>
            <w:tcW w:w="2410" w:type="dxa"/>
          </w:tcPr>
          <w:p w14:paraId="43D65F26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2012.09</w:t>
            </w:r>
          </w:p>
        </w:tc>
        <w:tc>
          <w:tcPr>
            <w:tcW w:w="1559" w:type="dxa"/>
          </w:tcPr>
          <w:p w14:paraId="15D30ED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26.80万元</w:t>
            </w:r>
          </w:p>
        </w:tc>
        <w:tc>
          <w:tcPr>
            <w:tcW w:w="2268" w:type="dxa"/>
          </w:tcPr>
          <w:p w14:paraId="2A8446B5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30万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公里</w:t>
            </w:r>
          </w:p>
        </w:tc>
      </w:tr>
    </w:tbl>
    <w:p w14:paraId="0B0944FF">
      <w:pPr>
        <w:spacing w:line="560" w:lineRule="exact"/>
        <w:jc w:val="left"/>
        <w:rPr>
          <w:rFonts w:ascii="黑体" w:hAnsi="黑体" w:eastAsia="黑体" w:cs="Times New Roman"/>
          <w:sz w:val="44"/>
          <w:szCs w:val="44"/>
        </w:rPr>
      </w:pPr>
    </w:p>
    <w:p w14:paraId="726299A8"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E40A5-9C77-4518-8E47-F0E85FD309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5599D1F-DD44-46FF-A144-85CC1CB04C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4E04FB5-C3E0-466B-B8AF-CCFF8F37AD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0E"/>
    <w:rsid w:val="00053386"/>
    <w:rsid w:val="0006610E"/>
    <w:rsid w:val="000665A2"/>
    <w:rsid w:val="00335AA5"/>
    <w:rsid w:val="00393673"/>
    <w:rsid w:val="00543BFD"/>
    <w:rsid w:val="00590767"/>
    <w:rsid w:val="02D818D8"/>
    <w:rsid w:val="0767547C"/>
    <w:rsid w:val="182458CA"/>
    <w:rsid w:val="2FEF3338"/>
    <w:rsid w:val="590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138</Characters>
  <Lines>1</Lines>
  <Paragraphs>1</Paragraphs>
  <TotalTime>20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2024-12-24T01:49:00Z</dcterms:created>
  <dc:creator>郑淑娴(UE000784)</dc:creator>
  <cp:lastModifiedBy>无言</cp:lastModifiedBy>
  <dcterms:modified xsi:type="dcterms:W3CDTF">2025-05-13T00:46:54Z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eyJoZGlkIjoiM2I3MzRhZGEwMzcyYzIzMzc3MjNmNWI4YWRmMzJmNWMiLCJ1c2VySWQiOiI0MzYzMDI1OTAifQ==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241C49ACFC384B9EA753F00FDF8DA3DD_13</vt:lpwstr>
  </property>
</Properties>
</file>