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项目编号：YNCG（2026）009</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2026年三八节慰问品配送服务采购项目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13"/>
        <w:widowControl w:val="0"/>
        <w:numPr>
          <w:ilvl w:val="0"/>
          <w:numId w:val="0"/>
        </w:numPr>
        <w:spacing w:after="120"/>
        <w:jc w:val="center"/>
        <w:rPr>
          <w:rFonts w:hint="eastAsia" w:hAnsi="宋体" w:cs="宋体"/>
          <w:b/>
          <w:color w:val="auto"/>
          <w:sz w:val="32"/>
          <w:szCs w:val="32"/>
          <w:highlight w:val="none"/>
          <w:lang w:eastAsia="zh-CN"/>
        </w:rPr>
      </w:pP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二〇二六年三月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2026年三八节慰问品采购项目询价公告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1、项目名称：资中县中医医院2026年三八节慰问品采购项目。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2、项目编号：YNCG（2026）009。</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5、项目概况：资中县中医医院2026年三八节慰问品。特实施本次采购招标工作。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价：70600.00元。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9、时间要求：自合同签订之日起</w:t>
      </w:r>
      <w:r>
        <w:rPr>
          <w:rFonts w:hint="eastAsia" w:ascii="Times New Roman" w:hAnsi="Times New Roman" w:eastAsia="仿宋_GB2312" w:cs="仿宋_GB2312"/>
          <w:b w:val="0"/>
          <w:bCs w:val="0"/>
          <w:sz w:val="32"/>
          <w:szCs w:val="32"/>
          <w:highlight w:val="yellow"/>
          <w:lang w:val="en-US" w:eastAsia="zh-CN"/>
        </w:rPr>
        <w:t>5日</w:t>
      </w:r>
      <w:r>
        <w:rPr>
          <w:rFonts w:hint="eastAsia" w:ascii="Times New Roman" w:hAnsi="Times New Roman" w:eastAsia="仿宋_GB2312" w:cs="仿宋_GB2312"/>
          <w:b w:val="0"/>
          <w:bCs w:val="0"/>
          <w:sz w:val="32"/>
          <w:szCs w:val="32"/>
          <w:highlight w:val="none"/>
          <w:lang w:val="en-US" w:eastAsia="zh-CN"/>
        </w:rPr>
        <w:t>。</w:t>
      </w:r>
    </w:p>
    <w:p w14:paraId="67171FD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10、项目类别：配送服务采购。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投标文件递交截止时间：2026年3月30日12时00分（北京时间）前。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开标时间：2026年3月30日15时30分（北京时间）。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2026年3月24日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1、采购名称、规格、限价</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2265"/>
        <w:gridCol w:w="656"/>
        <w:gridCol w:w="1096"/>
        <w:gridCol w:w="1756"/>
        <w:gridCol w:w="1096"/>
      </w:tblGrid>
      <w:tr w14:paraId="37A3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9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计划数量</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9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单价限价（元）</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E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5F1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2E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3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0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6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EC1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706</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0F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C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bl>
    <w:p w14:paraId="220A5B5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p>
    <w:p w14:paraId="5250F944">
      <w:pPr>
        <w:pStyle w:val="8"/>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8"/>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8"/>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3、每单项报价不超过预算单价。</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1、投标文件递交截止时间：2026年3月30日12时00分（北京时间）前；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3、开标时间：2026年3月30日15时30分（北京时间）；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w:t>
      </w:r>
      <w:bookmarkStart w:id="21" w:name="_GoBack"/>
      <w:bookmarkEnd w:id="21"/>
      <w:r>
        <w:rPr>
          <w:rFonts w:hint="eastAsia" w:ascii="Times New Roman" w:hAnsi="Times New Roman" w:eastAsia="仿宋_GB2312" w:cs="仿宋_GB2312"/>
          <w:b w:val="0"/>
          <w:bCs w:val="0"/>
          <w:sz w:val="32"/>
          <w:szCs w:val="32"/>
          <w:highlight w:val="none"/>
          <w:lang w:val="en-US" w:eastAsia="zh-CN"/>
        </w:rPr>
        <w:t>为自动放弃，我单位按照递减原则与符合要求的报价第二位单位签订合同。结算时间和结算方</w:t>
      </w:r>
      <w:r>
        <w:rPr>
          <w:rFonts w:hint="eastAsia" w:ascii="Times New Roman" w:hAnsi="Times New Roman" w:eastAsia="仿宋_GB2312" w:cs="仿宋_GB2312"/>
          <w:b w:val="0"/>
          <w:bCs w:val="0"/>
          <w:color w:val="auto"/>
          <w:sz w:val="32"/>
          <w:szCs w:val="32"/>
          <w:highlight w:val="none"/>
          <w:lang w:val="en-US" w:eastAsia="zh-CN"/>
        </w:rPr>
        <w:t>式：项目验收后</w:t>
      </w:r>
      <w:r>
        <w:rPr>
          <w:rFonts w:hint="eastAsia" w:eastAsia="仿宋_GB2312" w:cs="仿宋_GB2312"/>
          <w:color w:val="auto"/>
          <w:sz w:val="32"/>
          <w:szCs w:val="32"/>
          <w:highlight w:val="none"/>
          <w:lang w:val="en-US" w:eastAsia="zh-CN"/>
        </w:rPr>
        <w:t>采购人依据供应商开具的正规发票5日内向乙方支付合同价款100%。</w:t>
      </w:r>
    </w:p>
    <w:p w14:paraId="285E5EC1">
      <w:pPr>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5"/>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4"/>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_bookmark51"/>
      <w:bookmarkEnd w:id="0"/>
      <w:bookmarkStart w:id="1" w:name="(一)法定代表人/单位负责人授权书"/>
      <w:bookmarkEnd w:id="1"/>
      <w:bookmarkStart w:id="2" w:name="_bookmark52"/>
      <w:bookmarkEnd w:id="2"/>
      <w:bookmarkStart w:id="3" w:name="第一部分_资格、资质性及其他类似效力投标文件(格式)"/>
      <w:bookmarkEnd w:id="3"/>
      <w:bookmarkStart w:id="4" w:name="_Toc20067"/>
      <w:bookmarkStart w:id="5" w:name="_Toc1858"/>
      <w:bookmarkStart w:id="6" w:name="_Toc12636"/>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7"/>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10623"/>
      <w:bookmarkStart w:id="10" w:name="_Toc23093"/>
      <w:bookmarkStart w:id="11" w:name="_Toc4987"/>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7"/>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_bookmark54"/>
      <w:bookmarkEnd w:id="12"/>
      <w:bookmarkStart w:id="13" w:name="(二)具有独立承担民事责任的能力的证明材料"/>
      <w:bookmarkEnd w:id="13"/>
      <w:bookmarkStart w:id="14" w:name="(三)投标人具有良好的商业信誉和健全的财务会计制度的证明材料"/>
      <w:bookmarkEnd w:id="14"/>
      <w:bookmarkStart w:id="15" w:name="_Toc28047"/>
      <w:bookmarkStart w:id="16" w:name="_Toc27740"/>
      <w:bookmarkStart w:id="17" w:name="_Toc7534"/>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20764"/>
      <w:bookmarkStart w:id="19" w:name="_Toc18931"/>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2"/>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6"/>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1、在研究了资中县中医医院2026年三八节慰问品采购项目后，我们愿意按人民币（大写       元）（小写       元）的投标总价（附分项报价表），遵照招标文件（含补充文件）的要求承担本招标项目的实施，完成本次招标项目全部内容。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202"/>
        <w:gridCol w:w="5980"/>
        <w:gridCol w:w="1263"/>
        <w:gridCol w:w="1246"/>
        <w:gridCol w:w="1364"/>
        <w:gridCol w:w="1364"/>
        <w:gridCol w:w="885"/>
      </w:tblGrid>
      <w:tr w14:paraId="687F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7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3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计划数量</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8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单价限价（元）</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投标报价（元）</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3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0FB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6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蓝月亮洗衣液</w:t>
            </w:r>
          </w:p>
        </w:tc>
        <w:tc>
          <w:tcPr>
            <w:tcW w:w="5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4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C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706</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530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8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7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r w14:paraId="2C95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F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合计总价</w:t>
            </w:r>
          </w:p>
        </w:tc>
        <w:tc>
          <w:tcPr>
            <w:tcW w:w="469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F7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                                      小写：</w:t>
            </w:r>
          </w:p>
        </w:tc>
      </w:tr>
    </w:tbl>
    <w:p w14:paraId="104629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11299"/>
    <w:rsid w:val="06B34F7C"/>
    <w:rsid w:val="06F832D7"/>
    <w:rsid w:val="06FE5970"/>
    <w:rsid w:val="0720477D"/>
    <w:rsid w:val="08471E20"/>
    <w:rsid w:val="0978425B"/>
    <w:rsid w:val="0AA1471F"/>
    <w:rsid w:val="0AC95F0D"/>
    <w:rsid w:val="0C22216F"/>
    <w:rsid w:val="0C3C5A14"/>
    <w:rsid w:val="0CC3594B"/>
    <w:rsid w:val="0E013747"/>
    <w:rsid w:val="0E4F1A2E"/>
    <w:rsid w:val="0E796ACE"/>
    <w:rsid w:val="0FBA2E6B"/>
    <w:rsid w:val="1082188C"/>
    <w:rsid w:val="110A4333"/>
    <w:rsid w:val="122907E8"/>
    <w:rsid w:val="12CD73C6"/>
    <w:rsid w:val="13BA572D"/>
    <w:rsid w:val="148D4319"/>
    <w:rsid w:val="149A7446"/>
    <w:rsid w:val="14C36CD2"/>
    <w:rsid w:val="153F4C2A"/>
    <w:rsid w:val="16134F8E"/>
    <w:rsid w:val="178C5AA1"/>
    <w:rsid w:val="17D46238"/>
    <w:rsid w:val="17EC6540"/>
    <w:rsid w:val="17F11DA8"/>
    <w:rsid w:val="18316649"/>
    <w:rsid w:val="192D234F"/>
    <w:rsid w:val="19DC141C"/>
    <w:rsid w:val="1CA2739B"/>
    <w:rsid w:val="1E135E51"/>
    <w:rsid w:val="1E320A25"/>
    <w:rsid w:val="1F356A1F"/>
    <w:rsid w:val="20914128"/>
    <w:rsid w:val="214271D1"/>
    <w:rsid w:val="21BC3427"/>
    <w:rsid w:val="22895D44"/>
    <w:rsid w:val="228D6B72"/>
    <w:rsid w:val="22DD5403"/>
    <w:rsid w:val="24092A7A"/>
    <w:rsid w:val="244B2840"/>
    <w:rsid w:val="24C20D54"/>
    <w:rsid w:val="24E2272E"/>
    <w:rsid w:val="25714529"/>
    <w:rsid w:val="27D2050E"/>
    <w:rsid w:val="288709F5"/>
    <w:rsid w:val="29355AE7"/>
    <w:rsid w:val="2AF97AF6"/>
    <w:rsid w:val="2B8C7F06"/>
    <w:rsid w:val="2FC040E2"/>
    <w:rsid w:val="31295CB7"/>
    <w:rsid w:val="33AA7A2A"/>
    <w:rsid w:val="33F94067"/>
    <w:rsid w:val="342A1E5D"/>
    <w:rsid w:val="35B00755"/>
    <w:rsid w:val="35D102ED"/>
    <w:rsid w:val="364D18CA"/>
    <w:rsid w:val="36DC367E"/>
    <w:rsid w:val="378D51F2"/>
    <w:rsid w:val="3902751A"/>
    <w:rsid w:val="396E54F4"/>
    <w:rsid w:val="39934616"/>
    <w:rsid w:val="39974106"/>
    <w:rsid w:val="3A173499"/>
    <w:rsid w:val="3A3B5CB6"/>
    <w:rsid w:val="3ABB2076"/>
    <w:rsid w:val="3B837545"/>
    <w:rsid w:val="3E021D6A"/>
    <w:rsid w:val="3E5F71BC"/>
    <w:rsid w:val="3E66054B"/>
    <w:rsid w:val="3E8C47DB"/>
    <w:rsid w:val="3EA05244"/>
    <w:rsid w:val="3F8D72A8"/>
    <w:rsid w:val="3F9C219B"/>
    <w:rsid w:val="41455BDE"/>
    <w:rsid w:val="41DF1544"/>
    <w:rsid w:val="43A83731"/>
    <w:rsid w:val="443D58AA"/>
    <w:rsid w:val="4467060A"/>
    <w:rsid w:val="46C6427C"/>
    <w:rsid w:val="487A704C"/>
    <w:rsid w:val="48BA1BBF"/>
    <w:rsid w:val="49D2118A"/>
    <w:rsid w:val="4C184152"/>
    <w:rsid w:val="4CE0596C"/>
    <w:rsid w:val="4D1E045C"/>
    <w:rsid w:val="4D4001B9"/>
    <w:rsid w:val="4DDC6AF6"/>
    <w:rsid w:val="4E015B9A"/>
    <w:rsid w:val="51A76A58"/>
    <w:rsid w:val="52492351"/>
    <w:rsid w:val="53D33B35"/>
    <w:rsid w:val="53FD5056"/>
    <w:rsid w:val="549F2E25"/>
    <w:rsid w:val="55CE6CAA"/>
    <w:rsid w:val="567D422C"/>
    <w:rsid w:val="56BC4D54"/>
    <w:rsid w:val="56C41E5B"/>
    <w:rsid w:val="58455048"/>
    <w:rsid w:val="58670CF0"/>
    <w:rsid w:val="58E956B2"/>
    <w:rsid w:val="5A5B2F8A"/>
    <w:rsid w:val="5C937806"/>
    <w:rsid w:val="5EE727C6"/>
    <w:rsid w:val="5F2F6A35"/>
    <w:rsid w:val="5FC609F2"/>
    <w:rsid w:val="5FEA640D"/>
    <w:rsid w:val="60110153"/>
    <w:rsid w:val="620B5A44"/>
    <w:rsid w:val="64303A67"/>
    <w:rsid w:val="652341F0"/>
    <w:rsid w:val="65D50ABD"/>
    <w:rsid w:val="66C51A03"/>
    <w:rsid w:val="6A696B49"/>
    <w:rsid w:val="6ACA775E"/>
    <w:rsid w:val="6AFB3C45"/>
    <w:rsid w:val="6B9C245C"/>
    <w:rsid w:val="6D587193"/>
    <w:rsid w:val="6DCC0FDD"/>
    <w:rsid w:val="6DD8201C"/>
    <w:rsid w:val="6E3D39E7"/>
    <w:rsid w:val="6E840F7D"/>
    <w:rsid w:val="6E970129"/>
    <w:rsid w:val="6EE0219B"/>
    <w:rsid w:val="70C16D34"/>
    <w:rsid w:val="70D867D7"/>
    <w:rsid w:val="71BE33AC"/>
    <w:rsid w:val="720E452E"/>
    <w:rsid w:val="7535146F"/>
    <w:rsid w:val="754B57C9"/>
    <w:rsid w:val="764A5AC5"/>
    <w:rsid w:val="76524935"/>
    <w:rsid w:val="76B465C8"/>
    <w:rsid w:val="78724B4E"/>
    <w:rsid w:val="79927E6B"/>
    <w:rsid w:val="7A5438F1"/>
    <w:rsid w:val="7AB62AC1"/>
    <w:rsid w:val="7B98293E"/>
    <w:rsid w:val="7C0B306A"/>
    <w:rsid w:val="7C851B86"/>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5"/>
    <w:basedOn w:val="1"/>
    <w:next w:val="1"/>
    <w:qFormat/>
    <w:uiPriority w:val="1"/>
    <w:pPr>
      <w:spacing w:before="29"/>
      <w:ind w:left="580"/>
      <w:outlineLvl w:val="4"/>
    </w:pPr>
    <w:rPr>
      <w:rFonts w:ascii="宋体" w:hAnsi="宋体" w:eastAsia="宋体" w:cs="宋体"/>
      <w:b/>
      <w:bCs/>
      <w:sz w:val="24"/>
    </w:rPr>
  </w:style>
  <w:style w:type="paragraph" w:styleId="6">
    <w:name w:val="heading 6"/>
    <w:basedOn w:val="1"/>
    <w:next w:val="1"/>
    <w:qFormat/>
    <w:uiPriority w:val="1"/>
    <w:pPr>
      <w:spacing w:before="190"/>
      <w:ind w:left="600"/>
      <w:outlineLvl w:val="5"/>
    </w:pPr>
    <w:rPr>
      <w:rFonts w:ascii="宋体" w:hAnsi="宋体" w:eastAsia="宋体" w:cs="宋体"/>
      <w:b/>
      <w:bCs/>
      <w:sz w:val="24"/>
    </w:rPr>
  </w:style>
  <w:style w:type="paragraph" w:styleId="7">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2"/>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21"/>
    <w:basedOn w:val="16"/>
    <w:qFormat/>
    <w:uiPriority w:val="0"/>
    <w:rPr>
      <w:rFonts w:hint="eastAsia" w:ascii="宋体" w:hAnsi="宋体" w:eastAsia="宋体" w:cs="宋体"/>
      <w:color w:val="FF0000"/>
      <w:sz w:val="24"/>
      <w:szCs w:val="24"/>
      <w:u w:val="none"/>
    </w:rPr>
  </w:style>
  <w:style w:type="character" w:customStyle="1" w:styleId="18">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4046</Words>
  <Characters>4168</Characters>
  <Lines>0</Lines>
  <Paragraphs>0</Paragraphs>
  <TotalTime>15</TotalTime>
  <ScaleCrop>false</ScaleCrop>
  <LinksUpToDate>false</LinksUpToDate>
  <CharactersWithSpaces>5103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2026-03-24T01:20:41Z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